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B16162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</w:r>
      <w:r>
        <w:rPr>
          <w:rFonts w:ascii="Garamond" w:hAnsi="Garamond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6F18CC" w:rsidRPr="004D4862" w:rsidRDefault="006F18CC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>postępowania na</w:t>
      </w:r>
      <w:r w:rsidR="00AB29B1">
        <w:rPr>
          <w:rFonts w:ascii="Arial" w:hAnsi="Arial" w:cs="Arial"/>
          <w:bCs/>
          <w:iCs/>
          <w:lang w:val="pl-PL"/>
        </w:rPr>
        <w:t>:</w:t>
      </w:r>
      <w:r w:rsidRPr="00E83A5B">
        <w:rPr>
          <w:rFonts w:ascii="Arial" w:hAnsi="Arial" w:cs="Arial"/>
          <w:bCs/>
          <w:iCs/>
          <w:lang w:val="pl-PL"/>
        </w:rPr>
        <w:t xml:space="preserve"> </w:t>
      </w:r>
      <w:r w:rsidR="00B16162" w:rsidRPr="00B16162">
        <w:rPr>
          <w:rFonts w:ascii="Arial" w:hAnsi="Arial" w:cs="Arial"/>
          <w:b/>
          <w:bCs/>
          <w:iCs/>
          <w:lang w:val="pl-PL"/>
        </w:rPr>
        <w:t>Ś</w:t>
      </w:r>
      <w:r w:rsidR="0021332B" w:rsidRPr="0021332B">
        <w:rPr>
          <w:rFonts w:ascii="Arial" w:hAnsi="Arial" w:cs="Arial"/>
          <w:b/>
          <w:bCs/>
          <w:iCs/>
          <w:lang w:val="pl-PL"/>
        </w:rPr>
        <w:t>wiadczenie usługi w zakresie prowadzenia monitoringu w</w:t>
      </w:r>
      <w:r w:rsidR="00AB29B1">
        <w:rPr>
          <w:rFonts w:ascii="Arial" w:hAnsi="Arial" w:cs="Arial"/>
          <w:b/>
          <w:bCs/>
          <w:iCs/>
          <w:lang w:val="pl-PL"/>
        </w:rPr>
        <w:t> </w:t>
      </w:r>
      <w:r w:rsidR="0021332B" w:rsidRPr="0021332B">
        <w:rPr>
          <w:rFonts w:ascii="Arial" w:hAnsi="Arial" w:cs="Arial"/>
          <w:b/>
          <w:bCs/>
          <w:iCs/>
          <w:lang w:val="pl-PL"/>
        </w:rPr>
        <w:t>trakc</w:t>
      </w:r>
      <w:bookmarkStart w:id="0" w:name="_GoBack"/>
      <w:bookmarkEnd w:id="0"/>
      <w:r w:rsidR="0021332B" w:rsidRPr="0021332B">
        <w:rPr>
          <w:rFonts w:ascii="Arial" w:hAnsi="Arial" w:cs="Arial"/>
          <w:b/>
          <w:bCs/>
          <w:iCs/>
          <w:lang w:val="pl-PL"/>
        </w:rPr>
        <w:t xml:space="preserve">ie realizacji Projektu LIFE15 GIE/PL/000758 pn. </w:t>
      </w:r>
      <w:r w:rsidR="00B16162" w:rsidRPr="00B16162">
        <w:rPr>
          <w:rFonts w:ascii="Arial" w:hAnsi="Arial" w:cs="Arial"/>
          <w:b/>
          <w:bCs/>
          <w:i/>
          <w:iCs/>
          <w:lang w:val="pl-PL"/>
        </w:rPr>
        <w:t>Masz prawo do skutecznej ochrony przyrody</w:t>
      </w:r>
      <w:r w:rsidR="0021332B" w:rsidRPr="0021332B">
        <w:rPr>
          <w:rFonts w:ascii="Arial" w:hAnsi="Arial" w:cs="Arial"/>
          <w:b/>
          <w:bCs/>
          <w:iCs/>
          <w:lang w:val="pl-PL"/>
        </w:rPr>
        <w:t xml:space="preserve"> w roku 2017 (Etap I)</w:t>
      </w: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proofErr w:type="spellStart"/>
      <w:r w:rsidR="00BA4439">
        <w:rPr>
          <w:rFonts w:ascii="Arial" w:hAnsi="Arial" w:cs="Arial"/>
          <w:lang w:val="pl-PL"/>
        </w:rPr>
        <w:t>pkt</w:t>
      </w:r>
      <w:proofErr w:type="spellEnd"/>
      <w:r w:rsidR="00BA4439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proofErr w:type="spellStart"/>
      <w:r w:rsidR="00D5502D">
        <w:rPr>
          <w:rFonts w:ascii="Arial" w:hAnsi="Arial" w:cs="Arial"/>
          <w:lang w:val="pl-PL"/>
        </w:rPr>
        <w:t>pkt</w:t>
      </w:r>
      <w:proofErr w:type="spellEnd"/>
      <w:r w:rsidR="00D5502D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 na 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B72E1B" w:rsidRPr="009E1793">
        <w:rPr>
          <w:rFonts w:ascii="Arial" w:hAnsi="Arial" w:cs="Arial"/>
          <w:lang w:val="pl-PL"/>
        </w:rPr>
        <w:t>ów: ……………………………………………………………………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D331B7">
      <w:headerReference w:type="default" r:id="rId7"/>
      <w:footerReference w:type="default" r:id="rId8"/>
      <w:pgSz w:w="11906" w:h="16838"/>
      <w:pgMar w:top="1520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6B" w:rsidRDefault="00C64A6B">
      <w:r>
        <w:separator/>
      </w:r>
    </w:p>
  </w:endnote>
  <w:endnote w:type="continuationSeparator" w:id="0">
    <w:p w:rsidR="00C64A6B" w:rsidRDefault="00C6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2076768519"/>
      <w:docPartObj>
        <w:docPartGallery w:val="Page Numbers (Bottom of Page)"/>
        <w:docPartUnique/>
      </w:docPartObj>
    </w:sdtPr>
    <w:sdtContent>
      <w:p w:rsidR="00BC4CE3" w:rsidRDefault="00BC4CE3" w:rsidP="00BC4CE3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BC4CE3" w:rsidRDefault="00BC4CE3" w:rsidP="00BC4CE3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BC4CE3" w:rsidRDefault="00BC4CE3" w:rsidP="00BC4CE3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proofErr w:type="spellStart"/>
        <w:r>
          <w:rPr>
            <w:rFonts w:ascii="Arial" w:hAnsi="Arial" w:cs="Arial"/>
            <w:sz w:val="14"/>
            <w:szCs w:val="16"/>
          </w:rPr>
          <w:t>Projekt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</w:t>
        </w:r>
        <w:proofErr w:type="spellStart"/>
        <w:r>
          <w:rPr>
            <w:rFonts w:ascii="Arial" w:hAnsi="Arial" w:cs="Arial"/>
            <w:color w:val="000000"/>
            <w:sz w:val="14"/>
            <w:szCs w:val="16"/>
          </w:rPr>
          <w:t>pn</w:t>
        </w:r>
        <w:proofErr w:type="spellEnd"/>
        <w:r>
          <w:rPr>
            <w:rFonts w:ascii="Arial" w:hAnsi="Arial" w:cs="Arial"/>
            <w:color w:val="000000"/>
            <w:sz w:val="14"/>
            <w:szCs w:val="16"/>
          </w:rPr>
          <w:t xml:space="preserve">.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Masz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prawo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do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skutecznej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przyrody</w:t>
        </w:r>
        <w:proofErr w:type="spellEnd"/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finansowany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ze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środków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Programu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LIFE </w:t>
        </w:r>
        <w:proofErr w:type="spellStart"/>
        <w:r>
          <w:rPr>
            <w:rFonts w:ascii="Arial" w:hAnsi="Arial" w:cs="Arial"/>
            <w:sz w:val="14"/>
            <w:szCs w:val="16"/>
          </w:rPr>
          <w:t>oraz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ze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środków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Narodowego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Funduszu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Środowiska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i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Gospodarki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Wodnej</w:t>
        </w:r>
        <w:proofErr w:type="spellEnd"/>
        <w:r>
          <w:rPr>
            <w:rFonts w:ascii="Arial" w:hAnsi="Arial" w:cs="Arial"/>
            <w:sz w:val="14"/>
            <w:szCs w:val="16"/>
          </w:rPr>
          <w:t>.</w:t>
        </w:r>
      </w:p>
    </w:sdtContent>
  </w:sdt>
  <w:p w:rsidR="006F18CC" w:rsidRPr="00BC4CE3" w:rsidRDefault="00BC4CE3" w:rsidP="00BC4CE3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rFonts w:ascii="Arial" w:hAnsi="Arial" w:cs="Arial"/>
        <w:sz w:val="20"/>
        <w:lang w:val="pl-PL"/>
      </w:rPr>
      <w:t xml:space="preserve"> </w:t>
    </w:r>
    <w:r w:rsidR="00B16162">
      <w:rPr>
        <w:rFonts w:ascii="Arial" w:hAnsi="Arial" w:cs="Arial"/>
        <w:sz w:val="20"/>
        <w:lang w:val="pl-PL"/>
      </w:rPr>
      <w:fldChar w:fldCharType="begin"/>
    </w:r>
    <w:r>
      <w:rPr>
        <w:rFonts w:ascii="Arial" w:hAnsi="Arial" w:cs="Arial"/>
        <w:sz w:val="20"/>
        <w:lang w:val="pl-PL"/>
      </w:rPr>
      <w:instrText xml:space="preserve"> PAGE   \* MERGEFORMAT </w:instrText>
    </w:r>
    <w:r w:rsidR="00B16162">
      <w:rPr>
        <w:rFonts w:ascii="Arial" w:hAnsi="Arial" w:cs="Arial"/>
        <w:sz w:val="20"/>
        <w:lang w:val="pl-PL"/>
      </w:rPr>
      <w:fldChar w:fldCharType="separate"/>
    </w:r>
    <w:r w:rsidR="00A66A93" w:rsidRPr="00A66A93">
      <w:rPr>
        <w:rFonts w:ascii="Arial" w:hAnsi="Arial" w:cs="Arial"/>
        <w:b/>
        <w:noProof/>
        <w:sz w:val="20"/>
        <w:lang w:val="pl-PL"/>
      </w:rPr>
      <w:t>1</w:t>
    </w:r>
    <w:r w:rsidR="00B16162">
      <w:rPr>
        <w:rFonts w:ascii="Arial" w:hAnsi="Arial" w:cs="Arial"/>
        <w:sz w:val="20"/>
        <w:lang w:val="pl-PL"/>
      </w:rPr>
      <w:fldChar w:fldCharType="end"/>
    </w:r>
    <w:r>
      <w:rPr>
        <w:rFonts w:ascii="Arial" w:hAnsi="Arial" w:cs="Arial"/>
        <w:b/>
        <w:sz w:val="20"/>
        <w:lang w:val="pl-PL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6B" w:rsidRDefault="00C64A6B">
      <w:r>
        <w:separator/>
      </w:r>
    </w:p>
  </w:footnote>
  <w:footnote w:type="continuationSeparator" w:id="0">
    <w:p w:rsidR="00C64A6B" w:rsidRDefault="00C6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C" w:rsidRDefault="003A6EF7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3A6EF7">
      <w:rPr>
        <w:rFonts w:ascii="Arial" w:hAnsi="Arial" w:cs="Arial"/>
        <w:i/>
        <w:iCs/>
        <w:noProof/>
        <w:sz w:val="20"/>
        <w:szCs w:val="16"/>
      </w:rPr>
      <w:t>BDG-WZP.261.3</w:t>
    </w:r>
    <w:r w:rsidR="0021332B">
      <w:rPr>
        <w:rFonts w:ascii="Arial" w:hAnsi="Arial" w:cs="Arial"/>
        <w:i/>
        <w:iCs/>
        <w:noProof/>
        <w:sz w:val="20"/>
        <w:szCs w:val="16"/>
      </w:rPr>
      <w:t>2</w:t>
    </w:r>
    <w:r w:rsidRPr="003A6EF7">
      <w:rPr>
        <w:rFonts w:ascii="Arial" w:hAnsi="Arial" w:cs="Arial"/>
        <w:i/>
        <w:iCs/>
        <w:noProof/>
        <w:sz w:val="20"/>
        <w:szCs w:val="16"/>
      </w:rPr>
      <w:t>.2017</w:t>
    </w:r>
    <w:r w:rsidR="006F18CC">
      <w:rPr>
        <w:rFonts w:ascii="Arial" w:hAnsi="Arial" w:cs="Arial"/>
        <w:i/>
        <w:iCs/>
        <w:noProof/>
        <w:sz w:val="20"/>
        <w:szCs w:val="16"/>
      </w:rPr>
      <w:tab/>
    </w:r>
    <w:r w:rsidR="006F18CC">
      <w:rPr>
        <w:rFonts w:ascii="Arial" w:hAnsi="Arial" w:cs="Arial"/>
        <w:i/>
        <w:iCs/>
        <w:noProof/>
        <w:sz w:val="20"/>
        <w:szCs w:val="16"/>
      </w:rPr>
      <w:tab/>
      <w:t>Zał</w:t>
    </w:r>
    <w:r w:rsidR="00A66A93">
      <w:rPr>
        <w:rFonts w:ascii="Arial" w:hAnsi="Arial" w:cs="Arial"/>
        <w:i/>
        <w:iCs/>
        <w:noProof/>
        <w:sz w:val="20"/>
        <w:szCs w:val="16"/>
      </w:rPr>
      <w:t>ą</w:t>
    </w:r>
    <w:r w:rsidR="006F18CC">
      <w:rPr>
        <w:rFonts w:ascii="Arial" w:hAnsi="Arial" w:cs="Arial"/>
        <w:i/>
        <w:iCs/>
        <w:noProof/>
        <w:sz w:val="20"/>
        <w:szCs w:val="16"/>
      </w:rPr>
      <w:t xml:space="preserve">cznik Nr </w:t>
    </w:r>
    <w:r w:rsidR="00D1154A">
      <w:rPr>
        <w:rFonts w:ascii="Arial" w:hAnsi="Arial" w:cs="Arial"/>
        <w:i/>
        <w:iCs/>
        <w:noProof/>
        <w:sz w:val="20"/>
        <w:szCs w:val="16"/>
      </w:rPr>
      <w:t>4</w:t>
    </w:r>
    <w:r w:rsidR="006F18CC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6F18CC" w:rsidRPr="00EB2F03" w:rsidRDefault="003A6EF7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3A6EF7">
      <w:rPr>
        <w:rFonts w:ascii="Arial" w:hAnsi="Arial" w:cs="Arial"/>
        <w:i/>
        <w:iCs/>
        <w:noProof/>
        <w:sz w:val="20"/>
        <w:szCs w:val="16"/>
      </w:rPr>
      <w:t>1</w:t>
    </w:r>
    <w:r w:rsidR="0021332B">
      <w:rPr>
        <w:rFonts w:ascii="Arial" w:hAnsi="Arial" w:cs="Arial"/>
        <w:i/>
        <w:iCs/>
        <w:noProof/>
        <w:sz w:val="20"/>
        <w:szCs w:val="16"/>
      </w:rPr>
      <w:t>8</w:t>
    </w:r>
    <w:r w:rsidRPr="003A6EF7">
      <w:rPr>
        <w:rFonts w:ascii="Arial" w:hAnsi="Arial" w:cs="Arial"/>
        <w:i/>
        <w:iCs/>
        <w:noProof/>
        <w:sz w:val="20"/>
        <w:szCs w:val="16"/>
      </w:rPr>
      <w:t>/GDOŚ/2017</w:t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1121"/>
    <w:rsid w:val="0002122F"/>
    <w:rsid w:val="0003051A"/>
    <w:rsid w:val="00031428"/>
    <w:rsid w:val="0003413F"/>
    <w:rsid w:val="00040333"/>
    <w:rsid w:val="00042B17"/>
    <w:rsid w:val="000A0DFD"/>
    <w:rsid w:val="000A3055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4859"/>
    <w:rsid w:val="001C6DDD"/>
    <w:rsid w:val="001D31E1"/>
    <w:rsid w:val="001D4A9B"/>
    <w:rsid w:val="001F4B3E"/>
    <w:rsid w:val="001F595B"/>
    <w:rsid w:val="00203912"/>
    <w:rsid w:val="0021332B"/>
    <w:rsid w:val="00226319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2F7B28"/>
    <w:rsid w:val="00311745"/>
    <w:rsid w:val="00325526"/>
    <w:rsid w:val="00325C0E"/>
    <w:rsid w:val="00375BA5"/>
    <w:rsid w:val="00394F4B"/>
    <w:rsid w:val="003950B7"/>
    <w:rsid w:val="003A6E69"/>
    <w:rsid w:val="003A6EF7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6F18CC"/>
    <w:rsid w:val="007007EB"/>
    <w:rsid w:val="0070124C"/>
    <w:rsid w:val="00703FE5"/>
    <w:rsid w:val="00717710"/>
    <w:rsid w:val="00736F90"/>
    <w:rsid w:val="0074049C"/>
    <w:rsid w:val="00743C5F"/>
    <w:rsid w:val="00745D0D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0C8A"/>
    <w:rsid w:val="0088465B"/>
    <w:rsid w:val="00890862"/>
    <w:rsid w:val="00891AE4"/>
    <w:rsid w:val="008A5680"/>
    <w:rsid w:val="008B2F65"/>
    <w:rsid w:val="008D522F"/>
    <w:rsid w:val="008F4B4C"/>
    <w:rsid w:val="0090351C"/>
    <w:rsid w:val="009057AE"/>
    <w:rsid w:val="009241DD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66A93"/>
    <w:rsid w:val="00A73D4A"/>
    <w:rsid w:val="00A744F4"/>
    <w:rsid w:val="00A7709A"/>
    <w:rsid w:val="00AA0F0C"/>
    <w:rsid w:val="00AB29B1"/>
    <w:rsid w:val="00AD31EA"/>
    <w:rsid w:val="00AE0534"/>
    <w:rsid w:val="00AE189F"/>
    <w:rsid w:val="00AE2361"/>
    <w:rsid w:val="00B01BDA"/>
    <w:rsid w:val="00B12C3C"/>
    <w:rsid w:val="00B12FDD"/>
    <w:rsid w:val="00B16162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4CE3"/>
    <w:rsid w:val="00BC6F02"/>
    <w:rsid w:val="00BD79BD"/>
    <w:rsid w:val="00BE6635"/>
    <w:rsid w:val="00BF3DAD"/>
    <w:rsid w:val="00C12472"/>
    <w:rsid w:val="00C40541"/>
    <w:rsid w:val="00C465F5"/>
    <w:rsid w:val="00C4730A"/>
    <w:rsid w:val="00C561DB"/>
    <w:rsid w:val="00C60F2D"/>
    <w:rsid w:val="00C64A6B"/>
    <w:rsid w:val="00C826F1"/>
    <w:rsid w:val="00CE445E"/>
    <w:rsid w:val="00CF284A"/>
    <w:rsid w:val="00CF523C"/>
    <w:rsid w:val="00CF7B27"/>
    <w:rsid w:val="00D1154A"/>
    <w:rsid w:val="00D1316C"/>
    <w:rsid w:val="00D331B7"/>
    <w:rsid w:val="00D341EE"/>
    <w:rsid w:val="00D5502D"/>
    <w:rsid w:val="00D61F98"/>
    <w:rsid w:val="00D965DA"/>
    <w:rsid w:val="00DA2FD3"/>
    <w:rsid w:val="00DA7BB6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0972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Radosław Bobiński</cp:lastModifiedBy>
  <cp:revision>8</cp:revision>
  <cp:lastPrinted>2016-08-05T07:19:00Z</cp:lastPrinted>
  <dcterms:created xsi:type="dcterms:W3CDTF">2017-07-02T09:53:00Z</dcterms:created>
  <dcterms:modified xsi:type="dcterms:W3CDTF">2017-07-21T08:59:00Z</dcterms:modified>
</cp:coreProperties>
</file>